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FEF7"/>
  <w:body>
    <w:p w14:paraId="269C7624" w14:textId="77777777" w:rsidR="00585FB2" w:rsidRDefault="00585FB2" w:rsidP="00585FB2">
      <w:pPr>
        <w:jc w:val="both"/>
        <w:rPr>
          <w:rFonts w:ascii="PT Serif" w:hAnsi="PT Serif"/>
          <w:b/>
          <w:bCs/>
          <w:sz w:val="22"/>
          <w:szCs w:val="22"/>
        </w:rPr>
      </w:pPr>
      <w:r w:rsidRPr="00D409C2">
        <w:rPr>
          <w:rFonts w:ascii="PT Serif" w:hAnsi="PT Serif"/>
          <w:b/>
          <w:bCs/>
          <w:sz w:val="22"/>
          <w:szCs w:val="22"/>
        </w:rPr>
        <w:t>Investor Complaint Data – Waterfield Financial and Investment Advisors Private Limited (Investment Advisers)</w:t>
      </w:r>
    </w:p>
    <w:p w14:paraId="5A997238" w14:textId="77777777" w:rsidR="002D5895" w:rsidRDefault="002D5895" w:rsidP="00585FB2">
      <w:pPr>
        <w:jc w:val="both"/>
        <w:rPr>
          <w:rFonts w:ascii="PT Serif" w:hAnsi="PT Serif"/>
          <w:b/>
          <w:bCs/>
          <w:sz w:val="22"/>
          <w:szCs w:val="22"/>
        </w:rPr>
      </w:pPr>
    </w:p>
    <w:p w14:paraId="02492893" w14:textId="07FE6E44" w:rsidR="00585FB2" w:rsidRPr="00D409C2" w:rsidRDefault="00585FB2" w:rsidP="00585FB2">
      <w:pPr>
        <w:rPr>
          <w:rFonts w:ascii="PT Serif" w:hAnsi="PT Serif"/>
          <w:sz w:val="22"/>
          <w:szCs w:val="22"/>
          <w:u w:val="single"/>
        </w:rPr>
      </w:pPr>
      <w:r w:rsidRPr="00D409C2">
        <w:rPr>
          <w:rFonts w:ascii="PT Serif" w:hAnsi="PT Serif"/>
          <w:b/>
          <w:bCs/>
          <w:sz w:val="22"/>
          <w:szCs w:val="22"/>
        </w:rPr>
        <w:t xml:space="preserve">Data for the month ending: </w:t>
      </w:r>
      <w:r w:rsidRPr="00D409C2">
        <w:rPr>
          <w:rFonts w:ascii="PT Serif" w:hAnsi="PT Serif"/>
          <w:b/>
          <w:bCs/>
          <w:sz w:val="22"/>
          <w:szCs w:val="22"/>
          <w:u w:val="single"/>
        </w:rPr>
        <w:t xml:space="preserve"> </w:t>
      </w:r>
      <w:r w:rsidR="00930125">
        <w:rPr>
          <w:rFonts w:ascii="PT Serif" w:hAnsi="PT Serif"/>
          <w:b/>
          <w:bCs/>
          <w:sz w:val="22"/>
          <w:szCs w:val="22"/>
          <w:u w:val="single"/>
        </w:rPr>
        <w:t>June</w:t>
      </w:r>
      <w:r w:rsidR="002D5895">
        <w:rPr>
          <w:rFonts w:ascii="PT Serif" w:hAnsi="PT Serif"/>
          <w:b/>
          <w:bCs/>
          <w:sz w:val="22"/>
          <w:szCs w:val="22"/>
          <w:u w:val="single"/>
        </w:rPr>
        <w:t xml:space="preserve"> 3</w:t>
      </w:r>
      <w:r w:rsidR="00930125">
        <w:rPr>
          <w:rFonts w:ascii="PT Serif" w:hAnsi="PT Serif"/>
          <w:b/>
          <w:bCs/>
          <w:sz w:val="22"/>
          <w:szCs w:val="22"/>
          <w:u w:val="single"/>
        </w:rPr>
        <w:t>0</w:t>
      </w:r>
      <w:r w:rsidRPr="00D409C2">
        <w:rPr>
          <w:rFonts w:ascii="PT Serif" w:hAnsi="PT Serif"/>
          <w:b/>
          <w:bCs/>
          <w:sz w:val="22"/>
          <w:szCs w:val="22"/>
          <w:u w:val="single"/>
        </w:rPr>
        <w:t>, 202</w:t>
      </w:r>
      <w:r>
        <w:rPr>
          <w:rFonts w:ascii="PT Serif" w:hAnsi="PT Serif"/>
          <w:b/>
          <w:bCs/>
          <w:sz w:val="22"/>
          <w:szCs w:val="22"/>
          <w:u w:val="single"/>
        </w:rPr>
        <w:t>4</w:t>
      </w:r>
      <w:r w:rsidRPr="00D409C2">
        <w:rPr>
          <w:rFonts w:ascii="PT Serif" w:hAnsi="PT Serif"/>
          <w:sz w:val="22"/>
          <w:szCs w:val="22"/>
          <w:u w:val="single"/>
        </w:rPr>
        <w:t xml:space="preserve"> </w:t>
      </w: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1418"/>
        <w:gridCol w:w="1275"/>
        <w:gridCol w:w="1134"/>
        <w:gridCol w:w="1560"/>
        <w:gridCol w:w="1417"/>
      </w:tblGrid>
      <w:tr w:rsidR="00585FB2" w:rsidRPr="00D409C2" w14:paraId="78186ACC" w14:textId="77777777" w:rsidTr="002D5895">
        <w:tc>
          <w:tcPr>
            <w:tcW w:w="851" w:type="dxa"/>
          </w:tcPr>
          <w:p w14:paraId="4BA64AE5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1418" w:type="dxa"/>
          </w:tcPr>
          <w:p w14:paraId="45941593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Received from</w:t>
            </w:r>
          </w:p>
        </w:tc>
        <w:tc>
          <w:tcPr>
            <w:tcW w:w="1559" w:type="dxa"/>
          </w:tcPr>
          <w:p w14:paraId="5D0C85D6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Pending at the end of last month</w:t>
            </w:r>
          </w:p>
        </w:tc>
        <w:tc>
          <w:tcPr>
            <w:tcW w:w="1418" w:type="dxa"/>
          </w:tcPr>
          <w:p w14:paraId="44774FFD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Received</w:t>
            </w:r>
          </w:p>
        </w:tc>
        <w:tc>
          <w:tcPr>
            <w:tcW w:w="1275" w:type="dxa"/>
          </w:tcPr>
          <w:p w14:paraId="3044704E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Resolved*</w:t>
            </w:r>
          </w:p>
        </w:tc>
        <w:tc>
          <w:tcPr>
            <w:tcW w:w="1134" w:type="dxa"/>
          </w:tcPr>
          <w:p w14:paraId="4C95408B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Total Pending#</w:t>
            </w:r>
          </w:p>
        </w:tc>
        <w:tc>
          <w:tcPr>
            <w:tcW w:w="1560" w:type="dxa"/>
          </w:tcPr>
          <w:p w14:paraId="14D9F70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Pending Complaints &gt; 3months</w:t>
            </w:r>
          </w:p>
        </w:tc>
        <w:tc>
          <w:tcPr>
            <w:tcW w:w="1417" w:type="dxa"/>
          </w:tcPr>
          <w:p w14:paraId="08E69BEA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Average Resolution time^</w:t>
            </w:r>
          </w:p>
          <w:p w14:paraId="11F827B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(in days)</w:t>
            </w:r>
          </w:p>
        </w:tc>
      </w:tr>
      <w:tr w:rsidR="00585FB2" w:rsidRPr="00D409C2" w14:paraId="0EB98948" w14:textId="77777777" w:rsidTr="002D5895">
        <w:tc>
          <w:tcPr>
            <w:tcW w:w="851" w:type="dxa"/>
          </w:tcPr>
          <w:p w14:paraId="5BC613B6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58EF13D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Directly from the Investors</w:t>
            </w:r>
          </w:p>
        </w:tc>
        <w:tc>
          <w:tcPr>
            <w:tcW w:w="1559" w:type="dxa"/>
          </w:tcPr>
          <w:p w14:paraId="66D9206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32BE096F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3F7CA94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C76433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4FFC45B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1C0BE0B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NA</w:t>
            </w:r>
          </w:p>
        </w:tc>
      </w:tr>
      <w:tr w:rsidR="00585FB2" w:rsidRPr="00D409C2" w14:paraId="6CD70FDA" w14:textId="77777777" w:rsidTr="002D5895">
        <w:tc>
          <w:tcPr>
            <w:tcW w:w="851" w:type="dxa"/>
          </w:tcPr>
          <w:p w14:paraId="7ED441BB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2FEA9414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SEBI</w:t>
            </w:r>
          </w:p>
          <w:p w14:paraId="553F818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(SCORES)</w:t>
            </w:r>
          </w:p>
        </w:tc>
        <w:tc>
          <w:tcPr>
            <w:tcW w:w="1559" w:type="dxa"/>
          </w:tcPr>
          <w:p w14:paraId="00591614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74B09E4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36B61A8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323E557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1321F49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18B1820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NA</w:t>
            </w:r>
          </w:p>
        </w:tc>
      </w:tr>
      <w:tr w:rsidR="00585FB2" w:rsidRPr="00D409C2" w14:paraId="1F289442" w14:textId="77777777" w:rsidTr="002D5895">
        <w:tc>
          <w:tcPr>
            <w:tcW w:w="851" w:type="dxa"/>
          </w:tcPr>
          <w:p w14:paraId="118803F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A0C4E8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Other Sources</w:t>
            </w:r>
          </w:p>
          <w:p w14:paraId="352D754C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(if any)</w:t>
            </w:r>
          </w:p>
        </w:tc>
        <w:tc>
          <w:tcPr>
            <w:tcW w:w="1559" w:type="dxa"/>
          </w:tcPr>
          <w:p w14:paraId="2BF9BFCC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273FD12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56466E3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6FE6F7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4A08343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37C86DC9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NA</w:t>
            </w:r>
          </w:p>
        </w:tc>
      </w:tr>
      <w:tr w:rsidR="00585FB2" w:rsidRPr="00D409C2" w14:paraId="6DE62FC6" w14:textId="77777777" w:rsidTr="002D5895">
        <w:tc>
          <w:tcPr>
            <w:tcW w:w="851" w:type="dxa"/>
          </w:tcPr>
          <w:p w14:paraId="72CC7274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4FBB1C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559" w:type="dxa"/>
          </w:tcPr>
          <w:p w14:paraId="15C9FB77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00C0B2FD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7B9F5492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A7C5BE1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7FDD88E5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70D9C84D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NA</w:t>
            </w:r>
          </w:p>
        </w:tc>
      </w:tr>
    </w:tbl>
    <w:p w14:paraId="52C5D26B" w14:textId="77777777" w:rsidR="002D5895" w:rsidRDefault="002D5895" w:rsidP="00585FB2">
      <w:pPr>
        <w:rPr>
          <w:rFonts w:ascii="PT Serif" w:hAnsi="PT Serif"/>
          <w:b/>
          <w:bCs/>
          <w:sz w:val="22"/>
          <w:szCs w:val="22"/>
        </w:rPr>
      </w:pPr>
    </w:p>
    <w:p w14:paraId="32C3BE3C" w14:textId="1CD92DFC" w:rsidR="00585FB2" w:rsidRPr="00D409C2" w:rsidRDefault="00585FB2" w:rsidP="004E4432">
      <w:pPr>
        <w:jc w:val="both"/>
        <w:rPr>
          <w:rFonts w:ascii="PT Serif" w:hAnsi="PT Serif"/>
          <w:b/>
          <w:bCs/>
          <w:sz w:val="22"/>
          <w:szCs w:val="22"/>
        </w:rPr>
      </w:pPr>
      <w:r w:rsidRPr="00D409C2">
        <w:rPr>
          <w:rFonts w:ascii="PT Serif" w:hAnsi="PT Serif"/>
          <w:b/>
          <w:bCs/>
          <w:sz w:val="22"/>
          <w:szCs w:val="22"/>
        </w:rPr>
        <w:t xml:space="preserve">^Average Resolution time is the </w:t>
      </w:r>
      <w:proofErr w:type="gramStart"/>
      <w:r w:rsidRPr="00D409C2">
        <w:rPr>
          <w:rFonts w:ascii="PT Serif" w:hAnsi="PT Serif"/>
          <w:b/>
          <w:bCs/>
          <w:sz w:val="22"/>
          <w:szCs w:val="22"/>
        </w:rPr>
        <w:t>sum total</w:t>
      </w:r>
      <w:proofErr w:type="gramEnd"/>
      <w:r w:rsidRPr="00D409C2">
        <w:rPr>
          <w:rFonts w:ascii="PT Serif" w:hAnsi="PT Serif"/>
          <w:b/>
          <w:bCs/>
          <w:sz w:val="22"/>
          <w:szCs w:val="22"/>
        </w:rPr>
        <w:t xml:space="preserve"> of time taken to resolve each complaint in days, in the current month divided by total number of complaints resolved in the current month.</w:t>
      </w:r>
    </w:p>
    <w:p w14:paraId="1A65CEA7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</w:p>
    <w:p w14:paraId="4EB5A1C0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  <w:r w:rsidRPr="00D409C2">
        <w:rPr>
          <w:rFonts w:ascii="PT Serif" w:hAnsi="PT Serif"/>
          <w:b/>
          <w:bCs/>
          <w:sz w:val="22"/>
          <w:szCs w:val="22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768"/>
        <w:gridCol w:w="2146"/>
        <w:gridCol w:w="1515"/>
        <w:gridCol w:w="1527"/>
        <w:gridCol w:w="1522"/>
      </w:tblGrid>
      <w:tr w:rsidR="00585FB2" w:rsidRPr="00D409C2" w14:paraId="3D34285F" w14:textId="77777777" w:rsidTr="00034EE4">
        <w:tc>
          <w:tcPr>
            <w:tcW w:w="535" w:type="dxa"/>
          </w:tcPr>
          <w:p w14:paraId="290B2EB9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1870" w:type="dxa"/>
          </w:tcPr>
          <w:p w14:paraId="2D0C3F3B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2269" w:type="dxa"/>
          </w:tcPr>
          <w:p w14:paraId="49E293F9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Carried forward from previous month</w:t>
            </w:r>
          </w:p>
        </w:tc>
        <w:tc>
          <w:tcPr>
            <w:tcW w:w="1558" w:type="dxa"/>
          </w:tcPr>
          <w:p w14:paraId="1453939F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Received</w:t>
            </w:r>
          </w:p>
        </w:tc>
        <w:tc>
          <w:tcPr>
            <w:tcW w:w="1559" w:type="dxa"/>
          </w:tcPr>
          <w:p w14:paraId="6552FE45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Resolved*</w:t>
            </w:r>
          </w:p>
        </w:tc>
        <w:tc>
          <w:tcPr>
            <w:tcW w:w="1559" w:type="dxa"/>
          </w:tcPr>
          <w:p w14:paraId="3BF1902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Pending#</w:t>
            </w:r>
          </w:p>
        </w:tc>
      </w:tr>
      <w:tr w:rsidR="00585FB2" w:rsidRPr="00D409C2" w14:paraId="619F467E" w14:textId="77777777" w:rsidTr="00034EE4">
        <w:tc>
          <w:tcPr>
            <w:tcW w:w="535" w:type="dxa"/>
          </w:tcPr>
          <w:p w14:paraId="14FD963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1.</w:t>
            </w:r>
          </w:p>
        </w:tc>
        <w:tc>
          <w:tcPr>
            <w:tcW w:w="1870" w:type="dxa"/>
          </w:tcPr>
          <w:p w14:paraId="5F776276" w14:textId="134E0238" w:rsidR="00585FB2" w:rsidRPr="00D409C2" w:rsidRDefault="00930125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>
              <w:rPr>
                <w:rFonts w:ascii="PT Serif" w:hAnsi="PT Serif"/>
                <w:b/>
                <w:bCs/>
                <w:sz w:val="22"/>
                <w:szCs w:val="22"/>
              </w:rPr>
              <w:t>June</w:t>
            </w:r>
            <w:r w:rsidR="00585FB2" w:rsidRPr="00D409C2">
              <w:rPr>
                <w:rFonts w:ascii="PT Serif" w:hAnsi="PT Serif"/>
                <w:b/>
                <w:bCs/>
                <w:sz w:val="22"/>
                <w:szCs w:val="22"/>
              </w:rPr>
              <w:t>, 202</w:t>
            </w:r>
            <w:r w:rsidR="003B278B">
              <w:rPr>
                <w:rFonts w:ascii="PT Serif" w:hAnsi="PT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14:paraId="02093D76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37877D42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63DD18F4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34134087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  <w:tr w:rsidR="00585FB2" w:rsidRPr="00D409C2" w14:paraId="5E7230B5" w14:textId="77777777" w:rsidTr="00034EE4">
        <w:tc>
          <w:tcPr>
            <w:tcW w:w="535" w:type="dxa"/>
          </w:tcPr>
          <w:p w14:paraId="36604C9B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767A150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2269" w:type="dxa"/>
          </w:tcPr>
          <w:p w14:paraId="4DA44D15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332E025C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071D543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0B33D4A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</w:tbl>
    <w:p w14:paraId="5DC37D5F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</w:p>
    <w:p w14:paraId="2FAD9BC0" w14:textId="77777777" w:rsidR="00585FB2" w:rsidRPr="00D409C2" w:rsidRDefault="00585FB2" w:rsidP="00585FB2">
      <w:pPr>
        <w:autoSpaceDE w:val="0"/>
        <w:autoSpaceDN w:val="0"/>
        <w:adjustRightInd w:val="0"/>
        <w:rPr>
          <w:rFonts w:ascii="PT Serif" w:hAnsi="PT Serif" w:cs="CIDFont+F3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*Inclusive of complaints of previous month resolved in the current month.</w:t>
      </w:r>
    </w:p>
    <w:p w14:paraId="323CE05B" w14:textId="77777777" w:rsidR="00585FB2" w:rsidRPr="00D409C2" w:rsidRDefault="00585FB2" w:rsidP="00585FB2">
      <w:pPr>
        <w:autoSpaceDE w:val="0"/>
        <w:autoSpaceDN w:val="0"/>
        <w:adjustRightInd w:val="0"/>
        <w:rPr>
          <w:rFonts w:ascii="PT Serif" w:hAnsi="PT Serif" w:cs="CIDFont+F3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#Inclusive of complaints pending as on the last day of the month.</w:t>
      </w:r>
    </w:p>
    <w:p w14:paraId="6477C119" w14:textId="77777777" w:rsidR="00585FB2" w:rsidRPr="00D409C2" w:rsidRDefault="00585FB2" w:rsidP="00585FB2">
      <w:pPr>
        <w:rPr>
          <w:rFonts w:ascii="PT Serif" w:hAnsi="PT Serif" w:cs="CIDFont+F3"/>
          <w:b/>
          <w:bCs/>
          <w:sz w:val="22"/>
          <w:szCs w:val="22"/>
        </w:rPr>
      </w:pPr>
    </w:p>
    <w:p w14:paraId="6137C534" w14:textId="77777777" w:rsidR="00585FB2" w:rsidRPr="00D409C2" w:rsidRDefault="00585FB2" w:rsidP="00585FB2">
      <w:pPr>
        <w:rPr>
          <w:rFonts w:ascii="PT Serif" w:hAnsi="PT Serif" w:cs="CIDFont+F3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696"/>
        <w:gridCol w:w="2215"/>
        <w:gridCol w:w="1516"/>
        <w:gridCol w:w="1528"/>
        <w:gridCol w:w="1523"/>
      </w:tblGrid>
      <w:tr w:rsidR="00585FB2" w:rsidRPr="00D409C2" w14:paraId="5594B683" w14:textId="77777777" w:rsidTr="00034EE4">
        <w:tc>
          <w:tcPr>
            <w:tcW w:w="535" w:type="dxa"/>
          </w:tcPr>
          <w:p w14:paraId="33955606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1800" w:type="dxa"/>
          </w:tcPr>
          <w:p w14:paraId="031200DF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339" w:type="dxa"/>
          </w:tcPr>
          <w:p w14:paraId="64B81292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Carried Forward from previous year Received</w:t>
            </w:r>
          </w:p>
        </w:tc>
        <w:tc>
          <w:tcPr>
            <w:tcW w:w="1558" w:type="dxa"/>
          </w:tcPr>
          <w:p w14:paraId="04AD67A7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Received</w:t>
            </w:r>
          </w:p>
        </w:tc>
        <w:tc>
          <w:tcPr>
            <w:tcW w:w="1559" w:type="dxa"/>
          </w:tcPr>
          <w:p w14:paraId="0B6E1869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Resolved*</w:t>
            </w:r>
          </w:p>
        </w:tc>
        <w:tc>
          <w:tcPr>
            <w:tcW w:w="1559" w:type="dxa"/>
          </w:tcPr>
          <w:p w14:paraId="19AB241A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Pending#</w:t>
            </w:r>
          </w:p>
        </w:tc>
      </w:tr>
      <w:tr w:rsidR="00585FB2" w:rsidRPr="00D409C2" w14:paraId="0A55A700" w14:textId="77777777" w:rsidTr="00034EE4">
        <w:tc>
          <w:tcPr>
            <w:tcW w:w="535" w:type="dxa"/>
          </w:tcPr>
          <w:p w14:paraId="452A9AD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14:paraId="0E83802E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2020-21</w:t>
            </w:r>
          </w:p>
        </w:tc>
        <w:tc>
          <w:tcPr>
            <w:tcW w:w="2339" w:type="dxa"/>
          </w:tcPr>
          <w:p w14:paraId="65D91629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54341E9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6E86CF8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44D3BF1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  <w:tr w:rsidR="00585FB2" w:rsidRPr="00D409C2" w14:paraId="34353BA5" w14:textId="77777777" w:rsidTr="00034EE4">
        <w:tc>
          <w:tcPr>
            <w:tcW w:w="535" w:type="dxa"/>
          </w:tcPr>
          <w:p w14:paraId="12F46AD8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45B38AA7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2021-22</w:t>
            </w:r>
          </w:p>
        </w:tc>
        <w:tc>
          <w:tcPr>
            <w:tcW w:w="2339" w:type="dxa"/>
          </w:tcPr>
          <w:p w14:paraId="13DB0CA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5580157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2DC3562F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39CE238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  <w:tr w:rsidR="00585FB2" w:rsidRPr="00D409C2" w14:paraId="726557F8" w14:textId="77777777" w:rsidTr="00034EE4">
        <w:tc>
          <w:tcPr>
            <w:tcW w:w="535" w:type="dxa"/>
          </w:tcPr>
          <w:p w14:paraId="793E07B9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14:paraId="5BBB3BCB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2022-23</w:t>
            </w:r>
          </w:p>
        </w:tc>
        <w:tc>
          <w:tcPr>
            <w:tcW w:w="2339" w:type="dxa"/>
          </w:tcPr>
          <w:p w14:paraId="38F1B0B1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2B1436E4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418A9255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7C1CA7FC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  <w:tr w:rsidR="002D5895" w:rsidRPr="00D409C2" w14:paraId="3630B847" w14:textId="77777777" w:rsidTr="00034EE4">
        <w:tc>
          <w:tcPr>
            <w:tcW w:w="535" w:type="dxa"/>
          </w:tcPr>
          <w:p w14:paraId="0CE5EF03" w14:textId="061A43A7" w:rsidR="002D5895" w:rsidRPr="00D409C2" w:rsidRDefault="002D5895" w:rsidP="00034EE4">
            <w:pPr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14:paraId="6C0EF418" w14:textId="5ED41426" w:rsidR="002D5895" w:rsidRPr="00D409C2" w:rsidRDefault="002D5895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>
              <w:rPr>
                <w:rFonts w:ascii="PT Serif" w:hAnsi="PT Serif"/>
                <w:b/>
                <w:bCs/>
                <w:sz w:val="22"/>
                <w:szCs w:val="22"/>
              </w:rPr>
              <w:t>2023-24</w:t>
            </w:r>
          </w:p>
        </w:tc>
        <w:tc>
          <w:tcPr>
            <w:tcW w:w="2339" w:type="dxa"/>
          </w:tcPr>
          <w:p w14:paraId="14B72ACB" w14:textId="0915DFD5" w:rsidR="002D5895" w:rsidRPr="00D409C2" w:rsidRDefault="002D5895" w:rsidP="00034EE4">
            <w:pPr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51F15AC7" w14:textId="2738A2AE" w:rsidR="002D5895" w:rsidRPr="00D409C2" w:rsidRDefault="002D5895" w:rsidP="00034EE4">
            <w:pPr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33346481" w14:textId="42C5BECF" w:rsidR="002D5895" w:rsidRPr="00D409C2" w:rsidRDefault="002D5895" w:rsidP="00034EE4">
            <w:pPr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7C006507" w14:textId="3735DD9F" w:rsidR="002D5895" w:rsidRPr="00D409C2" w:rsidRDefault="002D5895" w:rsidP="00034EE4">
            <w:pPr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</w:tbl>
    <w:p w14:paraId="34ECB4D0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</w:p>
    <w:p w14:paraId="77E162CE" w14:textId="77777777" w:rsidR="00585FB2" w:rsidRPr="00D409C2" w:rsidRDefault="00585FB2" w:rsidP="00585FB2">
      <w:pPr>
        <w:autoSpaceDE w:val="0"/>
        <w:autoSpaceDN w:val="0"/>
        <w:adjustRightInd w:val="0"/>
        <w:rPr>
          <w:rFonts w:ascii="PT Serif" w:hAnsi="PT Serif" w:cs="CIDFont+F3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*Inclusive of complaints of previous years resolved in the current year.</w:t>
      </w:r>
    </w:p>
    <w:p w14:paraId="1C987179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#Inclusive of complaints pending as on the last day of the year.</w:t>
      </w:r>
    </w:p>
    <w:p w14:paraId="1F45F385" w14:textId="77777777" w:rsidR="00585FB2" w:rsidRPr="00D409C2" w:rsidRDefault="00585FB2" w:rsidP="00585FB2">
      <w:pPr>
        <w:rPr>
          <w:sz w:val="22"/>
          <w:szCs w:val="22"/>
        </w:rPr>
      </w:pPr>
    </w:p>
    <w:p w14:paraId="599BF082" w14:textId="77777777" w:rsidR="00585FB2" w:rsidRPr="00D409C2" w:rsidRDefault="00585FB2" w:rsidP="00585FB2">
      <w:pPr>
        <w:pStyle w:val="NoSpacing"/>
      </w:pPr>
    </w:p>
    <w:p w14:paraId="6DEA7B95" w14:textId="77777777" w:rsidR="00C34910" w:rsidRPr="00C34910" w:rsidRDefault="00C34910" w:rsidP="00585FB2"/>
    <w:sectPr w:rsidR="00C34910" w:rsidRPr="00C34910" w:rsidSect="001E1C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10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8F47" w14:textId="77777777" w:rsidR="001E1C4A" w:rsidRDefault="001E1C4A">
      <w:r>
        <w:separator/>
      </w:r>
    </w:p>
  </w:endnote>
  <w:endnote w:type="continuationSeparator" w:id="0">
    <w:p w14:paraId="6E89AC72" w14:textId="77777777" w:rsidR="001E1C4A" w:rsidRDefault="001E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9D5E3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7C42C9" wp14:editId="021B1135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1043112955" name="Picture 10431129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35F3" w14:textId="6561A299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524BA51" wp14:editId="0634BBF7">
              <wp:simplePos x="0" y="0"/>
              <wp:positionH relativeFrom="column">
                <wp:posOffset>1477108</wp:posOffset>
              </wp:positionH>
              <wp:positionV relativeFrom="paragraph">
                <wp:posOffset>-346319</wp:posOffset>
              </wp:positionV>
              <wp:extent cx="2152650" cy="1165274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0" cy="1165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C590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5DF1D5A4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219DD47D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3EED861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393D1F08" w14:textId="23EBA18E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kartik.kini@waterfielda</w:t>
                          </w:r>
                          <w:r w:rsidR="00585FB2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visors.com</w:t>
                          </w:r>
                        </w:p>
                        <w:p w14:paraId="78DC3C1C" w14:textId="4221C7A5" w:rsidR="00BC70AB" w:rsidRDefault="004E4432">
                          <w:pPr>
                            <w:textDirection w:val="btLr"/>
                            <w:rPr>
                              <w:rStyle w:val="Hyperlink"/>
                              <w:rFonts w:ascii="PT Serif" w:eastAsia="PT Serif" w:hAnsi="PT Serif" w:cs="PT Serif"/>
                              <w:sz w:val="14"/>
                            </w:rPr>
                          </w:pPr>
                          <w:hyperlink r:id="rId1" w:history="1">
                            <w:r w:rsidR="007811BA" w:rsidRPr="0013316D">
                              <w:rPr>
                                <w:rStyle w:val="Hyperlink"/>
                                <w:rFonts w:ascii="PT Serif" w:eastAsia="PT Serif" w:hAnsi="PT Serif" w:cs="PT Serif"/>
                                <w:sz w:val="14"/>
                              </w:rPr>
                              <w:t>investor.grievance@waterfieldadvisors.com</w:t>
                            </w:r>
                          </w:hyperlink>
                        </w:p>
                        <w:p w14:paraId="45EB8A03" w14:textId="77777777" w:rsidR="00572B44" w:rsidRDefault="00B078C5" w:rsidP="00B078C5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Disclaimer:</w:t>
                          </w:r>
                        </w:p>
                        <w:p w14:paraId="588CF157" w14:textId="70BFD05C" w:rsidR="007811BA" w:rsidRDefault="00572B44" w:rsidP="00B078C5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</w:t>
                          </w:r>
                          <w:hyperlink r:id="rId2" w:history="1">
                            <w:r w:rsidRPr="00B83C2A">
                              <w:rPr>
                                <w:rStyle w:val="Hyperlink"/>
                                <w:rFonts w:ascii="PT Serif" w:eastAsia="PT Serif" w:hAnsi="PT Serif" w:cs="PT Serif"/>
                                <w:sz w:val="14"/>
                              </w:rPr>
                              <w:t>www.waterfieldadvisors.com/email-disclaimer</w:t>
                            </w:r>
                          </w:hyperlink>
                        </w:p>
                        <w:p w14:paraId="28BCB688" w14:textId="77777777" w:rsidR="00572B44" w:rsidRDefault="00572B44" w:rsidP="00B078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24BA51" id="Rectangle 13" o:spid="_x0000_s1027" style="position:absolute;margin-left:116.3pt;margin-top:-27.25pt;width:169.5pt;height:9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" filled="f" stroked="f">
              <v:textbox inset="2.53958mm,1.2694mm,2.53958mm,1.2694mm">
                <w:txbxContent>
                  <w:p w14:paraId="11D2C590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5DF1D5A4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219DD47D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3EED861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393D1F08" w14:textId="23EBA18E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kartik.kini@waterfielda</w:t>
                    </w:r>
                    <w:r w:rsidR="00585FB2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visors.com</w:t>
                    </w:r>
                  </w:p>
                  <w:p w14:paraId="78DC3C1C" w14:textId="4221C7A5" w:rsidR="00BC70AB" w:rsidRDefault="004E4432">
                    <w:pPr>
                      <w:textDirection w:val="btLr"/>
                      <w:rPr>
                        <w:rStyle w:val="Hyperlink"/>
                        <w:rFonts w:ascii="PT Serif" w:eastAsia="PT Serif" w:hAnsi="PT Serif" w:cs="PT Serif"/>
                        <w:sz w:val="14"/>
                      </w:rPr>
                    </w:pPr>
                    <w:hyperlink r:id="rId3" w:history="1">
                      <w:r w:rsidR="007811BA" w:rsidRPr="0013316D">
                        <w:rPr>
                          <w:rStyle w:val="Hyperlink"/>
                          <w:rFonts w:ascii="PT Serif" w:eastAsia="PT Serif" w:hAnsi="PT Serif" w:cs="PT Serif"/>
                          <w:sz w:val="14"/>
                        </w:rPr>
                        <w:t>investor.grievance@waterfieldadvisors.com</w:t>
                      </w:r>
                    </w:hyperlink>
                  </w:p>
                  <w:p w14:paraId="45EB8A03" w14:textId="77777777" w:rsidR="00572B44" w:rsidRDefault="00B078C5" w:rsidP="00B078C5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Disclaimer:</w:t>
                    </w:r>
                  </w:p>
                  <w:p w14:paraId="588CF157" w14:textId="70BFD05C" w:rsidR="007811BA" w:rsidRDefault="00572B44" w:rsidP="00B078C5">
                    <w:pPr>
                      <w:textDirection w:val="btLr"/>
                      <w:rPr>
                        <w:rFonts w:ascii="PT Serif" w:eastAsia="PT Serif" w:hAnsi="PT Serif" w:cs="PT Serif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</w:t>
                    </w:r>
                    <w:hyperlink r:id="rId4" w:history="1">
                      <w:r w:rsidRPr="00B83C2A">
                        <w:rPr>
                          <w:rStyle w:val="Hyperlink"/>
                          <w:rFonts w:ascii="PT Serif" w:eastAsia="PT Serif" w:hAnsi="PT Serif" w:cs="PT Serif"/>
                          <w:sz w:val="14"/>
                        </w:rPr>
                        <w:t>www.waterfieldadvisors.com/email-disclaimer</w:t>
                      </w:r>
                    </w:hyperlink>
                  </w:p>
                  <w:p w14:paraId="28BCB688" w14:textId="77777777" w:rsidR="00572B44" w:rsidRDefault="00572B44" w:rsidP="00B078C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C3491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1A8A760F" wp14:editId="6AA847C2">
              <wp:simplePos x="0" y="0"/>
              <wp:positionH relativeFrom="column">
                <wp:posOffset>-291710</wp:posOffset>
              </wp:positionH>
              <wp:positionV relativeFrom="paragraph">
                <wp:posOffset>-369431</wp:posOffset>
              </wp:positionV>
              <wp:extent cx="1872615" cy="1189281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1189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E29C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4AF4917A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237DD049" w14:textId="34A73703" w:rsidR="00BC70AB" w:rsidRDefault="00C34910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Corporate Office: 7, Avighna House, </w:t>
                          </w:r>
                        </w:p>
                        <w:p w14:paraId="2CAC47A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Annie Besant Road,</w:t>
                          </w:r>
                        </w:p>
                        <w:p w14:paraId="6844AD6C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2DBE0272" w14:textId="77777777" w:rsidR="00BC70AB" w:rsidRDefault="007811BA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  <w:p w14:paraId="715B318F" w14:textId="657ACDD0" w:rsidR="00C34910" w:rsidRPr="00C34910" w:rsidRDefault="00C34910" w:rsidP="00C34910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Registered Office: </w:t>
                          </w:r>
                          <w:r w:rsidRPr="00C34910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142, 14th Floor, Maker Chambers VI, Nariman Point, Mumbai - 400021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8A760F" id="Rectangle 15" o:spid="_x0000_s1028" style="position:absolute;margin-left:-22.95pt;margin-top:-29.1pt;width:147.45pt;height:9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" filled="f" stroked="f">
              <v:textbox inset="2.53958mm,1.2694mm,2.53958mm,1.2694mm">
                <w:txbxContent>
                  <w:p w14:paraId="29DE29C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4AF4917A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237DD049" w14:textId="34A73703" w:rsidR="00BC70AB" w:rsidRDefault="00C34910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Corporate Office: 7, Avighna House, </w:t>
                    </w:r>
                  </w:p>
                  <w:p w14:paraId="2CAC47A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6844AD6C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2DBE0272" w14:textId="77777777" w:rsidR="00BC70AB" w:rsidRDefault="007811BA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  <w:p w14:paraId="715B318F" w14:textId="657ACDD0" w:rsidR="00C34910" w:rsidRPr="00C34910" w:rsidRDefault="00C34910" w:rsidP="00C34910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Registered Office: </w:t>
                    </w:r>
                    <w:r w:rsidRPr="00C34910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142, 14th Floor, Maker Chambers VI, Nariman Point, Mumbai - 400021</w:t>
                    </w:r>
                  </w:p>
                </w:txbxContent>
              </v:textbox>
            </v:rect>
          </w:pict>
        </mc:Fallback>
      </mc:AlternateContent>
    </w:r>
    <w:r w:rsidR="00C34910">
      <w:rPr>
        <w:noProof/>
      </w:rPr>
      <w:drawing>
        <wp:anchor distT="0" distB="0" distL="0" distR="0" simplePos="0" relativeHeight="251662336" behindDoc="1" locked="0" layoutInCell="1" hidden="0" allowOverlap="1" wp14:anchorId="50693038" wp14:editId="6E6BAC88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897069977" name="Picture 8970699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4910">
      <w:rPr>
        <w:noProof/>
      </w:rPr>
      <w:drawing>
        <wp:anchor distT="0" distB="0" distL="0" distR="0" simplePos="0" relativeHeight="251663360" behindDoc="1" locked="0" layoutInCell="1" hidden="0" allowOverlap="1" wp14:anchorId="33C6D598" wp14:editId="187B762A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82405664" name="Picture 824056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491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5545BC5C" wp14:editId="6F57E72B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FCD7C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1F1AED35" w14:textId="1E7D5E2B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  <w:r w:rsidR="00C81DFB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(Valid until cancelled/suspended by SEBI)</w:t>
                          </w:r>
                        </w:p>
                        <w:p w14:paraId="670AD7F4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260B9358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2520596F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6513AF38" w14:textId="77777777" w:rsidR="00BC70AB" w:rsidRDefault="007811BA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3F35E484" w14:textId="1BF29553" w:rsidR="00BC70AB" w:rsidRDefault="00B078C5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R</w:t>
                          </w:r>
                          <w:r w:rsidR="007811BA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45BC5C" id="Rectangle 16" o:sp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401FCD7C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1F1AED35" w14:textId="1E7D5E2B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  <w:r w:rsidR="00C81DFB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(Valid until cancelled/suspended by SEBI)</w:t>
                    </w:r>
                  </w:p>
                  <w:p w14:paraId="670AD7F4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PMS Reg. No. INP000007818</w:t>
                    </w:r>
                  </w:p>
                  <w:p w14:paraId="260B9358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2520596F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6513AF38" w14:textId="77777777" w:rsidR="00BC70AB" w:rsidRDefault="007811BA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3F35E484" w14:textId="1BF29553" w:rsidR="00BC70AB" w:rsidRDefault="00B078C5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R</w:t>
                    </w:r>
                    <w:r w:rsidR="007811BA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CDA6" w14:textId="77777777" w:rsidR="001E1C4A" w:rsidRDefault="001E1C4A">
      <w:r>
        <w:separator/>
      </w:r>
    </w:p>
  </w:footnote>
  <w:footnote w:type="continuationSeparator" w:id="0">
    <w:p w14:paraId="06E83E2F" w14:textId="77777777" w:rsidR="001E1C4A" w:rsidRDefault="001E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CF62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6739C5" wp14:editId="1620196E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873888557" name="Picture 8738885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07C7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36FDF37" wp14:editId="55D32D54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197554676" name="Picture 11975546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17ED306" wp14:editId="1972490D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C3CFB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7ED306" id="Rectangle 14" o:sp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A4C3CFB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4ED4"/>
    <w:multiLevelType w:val="hybridMultilevel"/>
    <w:tmpl w:val="308238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35B5F"/>
    <w:multiLevelType w:val="multilevel"/>
    <w:tmpl w:val="3140DA5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6737059">
    <w:abstractNumId w:val="1"/>
  </w:num>
  <w:num w:numId="2" w16cid:durableId="36132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AB"/>
    <w:rsid w:val="001E1C4A"/>
    <w:rsid w:val="002D5895"/>
    <w:rsid w:val="0030546E"/>
    <w:rsid w:val="003B278B"/>
    <w:rsid w:val="004E4432"/>
    <w:rsid w:val="00572B44"/>
    <w:rsid w:val="00585FB2"/>
    <w:rsid w:val="006378CA"/>
    <w:rsid w:val="00695D87"/>
    <w:rsid w:val="007811BA"/>
    <w:rsid w:val="00930125"/>
    <w:rsid w:val="00A15CF1"/>
    <w:rsid w:val="00B04812"/>
    <w:rsid w:val="00B078C5"/>
    <w:rsid w:val="00BC70AB"/>
    <w:rsid w:val="00C34910"/>
    <w:rsid w:val="00C81DFB"/>
    <w:rsid w:val="00C84CFB"/>
    <w:rsid w:val="00D53F84"/>
    <w:rsid w:val="00DB6A6E"/>
    <w:rsid w:val="00E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70C45"/>
  <w15:docId w15:val="{2B6732D7-75D3-4EBA-BEA4-3B17E8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0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or.grievance@waterfieldadvisors.com" TargetMode="External"/><Relationship Id="rId2" Type="http://schemas.openxmlformats.org/officeDocument/2006/relationships/hyperlink" Target="http://www.waterfieldadvisors.com/email-disclaimer" TargetMode="External"/><Relationship Id="rId1" Type="http://schemas.openxmlformats.org/officeDocument/2006/relationships/hyperlink" Target="mailto:investor.grievance@waterfieldadvisors.com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hyperlink" Target="http://www.waterfieldadvisors.com/email-disclaim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14</cp:revision>
  <dcterms:created xsi:type="dcterms:W3CDTF">2022-12-16T04:30:00Z</dcterms:created>
  <dcterms:modified xsi:type="dcterms:W3CDTF">2024-06-28T11:16:00Z</dcterms:modified>
</cp:coreProperties>
</file>